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C8" w:rsidRDefault="00453CC8">
      <w:pPr>
        <w:pStyle w:val="a3"/>
        <w:spacing w:before="0"/>
        <w:rPr>
          <w:rFonts w:ascii="楷体"/>
          <w:b/>
        </w:rPr>
      </w:pPr>
    </w:p>
    <w:p w:rsidR="00453CC8" w:rsidRDefault="00252EBF">
      <w:pPr>
        <w:jc w:val="center"/>
        <w:rPr>
          <w:rFonts w:ascii="黑体" w:eastAsia="黑体"/>
        </w:rPr>
      </w:pPr>
      <w:r>
        <w:rPr>
          <w:rFonts w:hint="eastAsia"/>
          <w:b/>
          <w:bCs/>
          <w:sz w:val="32"/>
          <w:szCs w:val="32"/>
          <w:lang w:val="en-US"/>
        </w:rPr>
        <w:t>关于泰顺</w:t>
      </w:r>
      <w:proofErr w:type="gramStart"/>
      <w:r>
        <w:rPr>
          <w:rFonts w:hint="eastAsia"/>
          <w:b/>
          <w:bCs/>
          <w:sz w:val="32"/>
          <w:szCs w:val="32"/>
          <w:lang w:val="en-US"/>
        </w:rPr>
        <w:t>县蓝晓琴</w:t>
      </w:r>
      <w:proofErr w:type="gramEnd"/>
      <w:r>
        <w:rPr>
          <w:rFonts w:hint="eastAsia"/>
          <w:b/>
          <w:bCs/>
          <w:sz w:val="32"/>
          <w:szCs w:val="32"/>
          <w:lang w:val="en-US"/>
        </w:rPr>
        <w:t>、</w:t>
      </w:r>
      <w:r>
        <w:rPr>
          <w:rFonts w:hint="eastAsia"/>
          <w:b/>
          <w:bCs/>
          <w:sz w:val="32"/>
          <w:szCs w:val="32"/>
          <w:lang w:val="en-US"/>
        </w:rPr>
        <w:t xml:space="preserve"> </w:t>
      </w:r>
      <w:r>
        <w:rPr>
          <w:rFonts w:hint="eastAsia"/>
          <w:b/>
          <w:bCs/>
          <w:sz w:val="32"/>
          <w:szCs w:val="32"/>
          <w:lang w:val="en-US"/>
        </w:rPr>
        <w:t>董素娜名师工作室第</w:t>
      </w:r>
      <w:r>
        <w:rPr>
          <w:rFonts w:hint="eastAsia"/>
          <w:b/>
          <w:bCs/>
          <w:sz w:val="32"/>
          <w:szCs w:val="32"/>
          <w:lang w:val="en-US"/>
        </w:rPr>
        <w:t>5</w:t>
      </w:r>
      <w:r>
        <w:rPr>
          <w:rFonts w:hint="eastAsia"/>
          <w:b/>
          <w:bCs/>
          <w:sz w:val="32"/>
          <w:szCs w:val="32"/>
          <w:lang w:val="en-US"/>
        </w:rPr>
        <w:t>次活动的通知</w:t>
      </w:r>
    </w:p>
    <w:p w:rsidR="00453CC8" w:rsidRDefault="00252EBF">
      <w:pPr>
        <w:widowControl/>
        <w:shd w:val="clear" w:color="auto" w:fill="FFFFFF"/>
        <w:spacing w:line="560" w:lineRule="atLeas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各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位学员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：</w:t>
      </w:r>
    </w:p>
    <w:p w:rsidR="00453CC8" w:rsidRDefault="00252EBF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为了使“双减”与“能力提升”并行，打造“学为主”理念下的效课堂，根据名师工作室的工作研修计划，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决定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lang w:val="en-US"/>
        </w:rPr>
        <w:t>举行董素娜名师工作室第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lang w:val="en-US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lang w:val="en-US"/>
        </w:rPr>
        <w:t>次活动。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现将具体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工作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通知如下：</w:t>
      </w:r>
    </w:p>
    <w:p w:rsidR="00453CC8" w:rsidRDefault="00252EBF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一、活动时间：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15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日（星期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三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半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天。</w:t>
      </w:r>
    </w:p>
    <w:p w:rsidR="00453CC8" w:rsidRDefault="00252EBF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二、活动地点：泰顺县文</w:t>
      </w: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祥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小学</w:t>
      </w:r>
    </w:p>
    <w:p w:rsidR="00453CC8" w:rsidRDefault="00252EBF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三、活动主题：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“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双减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”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背景下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>聚焦“学为主”理念的高效课堂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lang w:val="en-US"/>
        </w:rPr>
        <w:t xml:space="preserve"> </w:t>
      </w:r>
    </w:p>
    <w:p w:rsidR="00453CC8" w:rsidRDefault="00252EBF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四、参加对象</w:t>
      </w:r>
    </w:p>
    <w:p w:rsidR="00453CC8" w:rsidRDefault="00252EBF">
      <w:pPr>
        <w:ind w:firstLineChars="400" w:firstLine="1124"/>
        <w:rPr>
          <w:rFonts w:ascii="仿宋" w:eastAsia="仿宋" w:hAnsi="仿宋" w:cs="仿宋"/>
          <w:b/>
          <w:bCs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lang w:val="en-US"/>
        </w:rPr>
        <w:t>蓝晓琴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lang w:val="en-US"/>
        </w:rPr>
        <w:t>、董素娜名师工作室学员；雅阳镇小语文教师</w:t>
      </w:r>
    </w:p>
    <w:p w:rsidR="00453CC8" w:rsidRDefault="00252EBF">
      <w:pPr>
        <w:widowControl/>
        <w:shd w:val="clear" w:color="auto" w:fill="FFFFFF"/>
        <w:spacing w:line="560" w:lineRule="atLeast"/>
        <w:ind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五、活动安排</w:t>
      </w:r>
    </w:p>
    <w:tbl>
      <w:tblPr>
        <w:tblpPr w:leftFromText="180" w:rightFromText="180" w:vertAnchor="text" w:horzAnchor="page" w:tblpX="1711" w:tblpY="198"/>
        <w:tblOverlap w:val="never"/>
        <w:tblW w:w="10078" w:type="dxa"/>
        <w:tblLayout w:type="fixed"/>
        <w:tblLook w:val="04A0" w:firstRow="1" w:lastRow="0" w:firstColumn="1" w:lastColumn="0" w:noHBand="0" w:noVBand="1"/>
      </w:tblPr>
      <w:tblGrid>
        <w:gridCol w:w="561"/>
        <w:gridCol w:w="2184"/>
        <w:gridCol w:w="4789"/>
        <w:gridCol w:w="2544"/>
      </w:tblGrid>
      <w:tr w:rsidR="00453CC8">
        <w:trPr>
          <w:trHeight w:val="337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时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内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主持人</w:t>
            </w:r>
          </w:p>
        </w:tc>
      </w:tr>
      <w:tr w:rsidR="00453CC8">
        <w:trPr>
          <w:trHeight w:val="52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453CC8">
            <w:pPr>
              <w:widowControl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</w:p>
          <w:p w:rsidR="00453CC8" w:rsidRDefault="00252EBF">
            <w:pPr>
              <w:widowControl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both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：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00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：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课例展示：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《竹节人》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薛笑梦</w:t>
            </w:r>
          </w:p>
        </w:tc>
      </w:tr>
      <w:tr w:rsidR="00453CC8">
        <w:trPr>
          <w:trHeight w:val="3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453CC8">
            <w:pPr>
              <w:widowControl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both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50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课例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引领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：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《少年中国说》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胡宝萍</w:t>
            </w:r>
            <w:proofErr w:type="gramEnd"/>
          </w:p>
        </w:tc>
      </w:tr>
      <w:tr w:rsidR="00453CC8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453CC8">
            <w:pPr>
              <w:widowControl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both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0—17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课例点评</w:t>
            </w:r>
          </w:p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  <w:t>讲座：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双减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背景下的课堂变革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C8" w:rsidRDefault="00252EBF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  <w:lang w:val="en-US"/>
              </w:rPr>
              <w:t>方斐卿</w:t>
            </w:r>
          </w:p>
        </w:tc>
      </w:tr>
    </w:tbl>
    <w:p w:rsidR="00453CC8" w:rsidRDefault="00453CC8">
      <w:pPr>
        <w:widowControl/>
        <w:shd w:val="clear" w:color="auto" w:fill="FFFFFF"/>
        <w:spacing w:line="560" w:lineRule="atLeas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453CC8" w:rsidRDefault="00252EBF">
      <w:pPr>
        <w:widowControl/>
        <w:shd w:val="clear" w:color="auto" w:fill="FFFFFF"/>
        <w:spacing w:line="560" w:lineRule="atLeast"/>
        <w:ind w:firstLineChars="200" w:firstLine="643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六、其他事项</w:t>
      </w:r>
      <w:bookmarkStart w:id="0" w:name="_GoBack"/>
      <w:bookmarkEnd w:id="0"/>
    </w:p>
    <w:p w:rsidR="00453CC8" w:rsidRDefault="00252EBF">
      <w:pPr>
        <w:pStyle w:val="a4"/>
        <w:tabs>
          <w:tab w:val="left" w:pos="1242"/>
        </w:tabs>
        <w:ind w:left="0" w:firstLineChars="200" w:firstLine="643"/>
        <w:rPr>
          <w:b/>
          <w:bCs/>
          <w:color w:val="000000" w:themeColor="text1"/>
          <w:sz w:val="32"/>
        </w:rPr>
      </w:pPr>
      <w:r>
        <w:rPr>
          <w:rFonts w:hint="eastAsia"/>
          <w:b/>
          <w:bCs/>
          <w:color w:val="000000" w:themeColor="text1"/>
          <w:sz w:val="32"/>
        </w:rPr>
        <w:t>请</w:t>
      </w:r>
      <w:r>
        <w:rPr>
          <w:rFonts w:hint="eastAsia"/>
          <w:b/>
          <w:bCs/>
          <w:color w:val="000000" w:themeColor="text1"/>
          <w:sz w:val="32"/>
          <w:lang w:val="en-US"/>
        </w:rPr>
        <w:t>学员遵守疫情防控工作要求，自带口罩，差旅费按有关规定回原单位报销</w:t>
      </w:r>
      <w:r>
        <w:rPr>
          <w:rFonts w:hint="eastAsia"/>
          <w:b/>
          <w:bCs/>
          <w:color w:val="000000" w:themeColor="text1"/>
          <w:sz w:val="32"/>
        </w:rPr>
        <w:t>。</w:t>
      </w:r>
    </w:p>
    <w:p w:rsidR="00453CC8" w:rsidRDefault="00453CC8">
      <w:pPr>
        <w:pStyle w:val="a3"/>
        <w:spacing w:before="0"/>
        <w:rPr>
          <w:b/>
          <w:bCs/>
          <w:color w:val="000000" w:themeColor="text1"/>
        </w:rPr>
      </w:pPr>
    </w:p>
    <w:p w:rsidR="00453CC8" w:rsidRDefault="00252EBF">
      <w:pPr>
        <w:pStyle w:val="a3"/>
        <w:spacing w:before="0" w:line="350" w:lineRule="auto"/>
        <w:ind w:right="239" w:firstLineChars="1200" w:firstLine="3855"/>
        <w:jc w:val="both"/>
        <w:rPr>
          <w:b/>
          <w:bCs/>
          <w:color w:val="000000" w:themeColor="text1"/>
          <w:lang w:val="en-US"/>
        </w:rPr>
      </w:pPr>
      <w:r>
        <w:rPr>
          <w:rFonts w:hint="eastAsia"/>
          <w:b/>
          <w:bCs/>
          <w:color w:val="000000" w:themeColor="text1"/>
          <w:lang w:val="en-US"/>
        </w:rPr>
        <w:t>泰顺</w:t>
      </w:r>
      <w:proofErr w:type="gramStart"/>
      <w:r>
        <w:rPr>
          <w:rFonts w:hint="eastAsia"/>
          <w:b/>
          <w:bCs/>
          <w:color w:val="000000" w:themeColor="text1"/>
          <w:lang w:val="en-US"/>
        </w:rPr>
        <w:t>县</w:t>
      </w:r>
      <w:r>
        <w:rPr>
          <w:rFonts w:hint="eastAsia"/>
          <w:b/>
          <w:bCs/>
          <w:color w:val="000000" w:themeColor="text1"/>
          <w:sz w:val="28"/>
          <w:szCs w:val="28"/>
          <w:lang w:val="en-US"/>
        </w:rPr>
        <w:t>蓝晓琴</w:t>
      </w:r>
      <w:proofErr w:type="gramEnd"/>
      <w:r>
        <w:rPr>
          <w:rFonts w:hint="eastAsia"/>
          <w:b/>
          <w:bCs/>
          <w:color w:val="000000" w:themeColor="text1"/>
          <w:sz w:val="28"/>
          <w:szCs w:val="28"/>
          <w:lang w:val="en-US"/>
        </w:rPr>
        <w:t>、</w:t>
      </w:r>
      <w:r>
        <w:rPr>
          <w:rFonts w:hint="eastAsia"/>
          <w:b/>
          <w:bCs/>
          <w:color w:val="000000" w:themeColor="text1"/>
          <w:lang w:val="en-US"/>
        </w:rPr>
        <w:t>董素娜名师工作室</w:t>
      </w:r>
    </w:p>
    <w:p w:rsidR="00453CC8" w:rsidRDefault="00252EBF">
      <w:pPr>
        <w:pStyle w:val="a3"/>
        <w:spacing w:before="0" w:line="350" w:lineRule="auto"/>
        <w:ind w:right="239" w:firstLineChars="2000" w:firstLine="6425"/>
        <w:jc w:val="both"/>
        <w:rPr>
          <w:b/>
          <w:bCs/>
          <w:color w:val="000000" w:themeColor="text1"/>
          <w:sz w:val="24"/>
        </w:rPr>
        <w:sectPr w:rsidR="00453CC8">
          <w:type w:val="continuous"/>
          <w:pgSz w:w="11910" w:h="16840"/>
          <w:pgMar w:top="1580" w:right="1460" w:bottom="280" w:left="1420" w:header="720" w:footer="720" w:gutter="0"/>
          <w:cols w:space="720"/>
        </w:sectPr>
      </w:pPr>
      <w:r>
        <w:rPr>
          <w:rFonts w:hint="eastAsia"/>
          <w:b/>
          <w:bCs/>
          <w:color w:val="000000" w:themeColor="text1"/>
        </w:rPr>
        <w:t>2021</w:t>
      </w:r>
      <w:r>
        <w:rPr>
          <w:rFonts w:hint="eastAsia"/>
          <w:b/>
          <w:bCs/>
          <w:color w:val="000000" w:themeColor="text1"/>
          <w:spacing w:val="-55"/>
        </w:rPr>
        <w:t xml:space="preserve"> </w:t>
      </w:r>
      <w:r>
        <w:rPr>
          <w:rFonts w:hint="eastAsia"/>
          <w:b/>
          <w:bCs/>
          <w:color w:val="000000" w:themeColor="text1"/>
          <w:spacing w:val="-55"/>
        </w:rPr>
        <w:t>年</w:t>
      </w:r>
      <w:r>
        <w:rPr>
          <w:rFonts w:hint="eastAsia"/>
          <w:b/>
          <w:bCs/>
          <w:color w:val="000000" w:themeColor="text1"/>
          <w:spacing w:val="-55"/>
        </w:rPr>
        <w:t xml:space="preserve"> </w:t>
      </w:r>
      <w:r>
        <w:rPr>
          <w:rFonts w:hint="eastAsia"/>
          <w:b/>
          <w:bCs/>
          <w:color w:val="000000" w:themeColor="text1"/>
          <w:lang w:val="en-US"/>
        </w:rPr>
        <w:t>9</w:t>
      </w:r>
      <w:r>
        <w:rPr>
          <w:rFonts w:hint="eastAsia"/>
          <w:b/>
          <w:bCs/>
          <w:color w:val="000000" w:themeColor="text1"/>
          <w:spacing w:val="-54"/>
        </w:rPr>
        <w:t xml:space="preserve"> </w:t>
      </w:r>
      <w:r>
        <w:rPr>
          <w:rFonts w:hint="eastAsia"/>
          <w:b/>
          <w:bCs/>
          <w:color w:val="000000" w:themeColor="text1"/>
          <w:spacing w:val="-54"/>
        </w:rPr>
        <w:t>月</w:t>
      </w:r>
      <w:r>
        <w:rPr>
          <w:rFonts w:hint="eastAsia"/>
          <w:b/>
          <w:bCs/>
          <w:color w:val="000000" w:themeColor="text1"/>
          <w:spacing w:val="-54"/>
        </w:rPr>
        <w:t xml:space="preserve"> </w:t>
      </w:r>
      <w:r>
        <w:rPr>
          <w:rFonts w:hint="eastAsia"/>
          <w:b/>
          <w:bCs/>
          <w:color w:val="000000" w:themeColor="text1"/>
          <w:lang w:val="en-US"/>
        </w:rPr>
        <w:t>9</w:t>
      </w:r>
      <w:r>
        <w:rPr>
          <w:rFonts w:hint="eastAsia"/>
          <w:b/>
          <w:bCs/>
          <w:color w:val="000000" w:themeColor="text1"/>
          <w:spacing w:val="-47"/>
        </w:rPr>
        <w:t>日</w:t>
      </w:r>
    </w:p>
    <w:p w:rsidR="00453CC8" w:rsidRDefault="00453CC8">
      <w:pPr>
        <w:pStyle w:val="a3"/>
        <w:spacing w:before="0" w:line="350" w:lineRule="auto"/>
        <w:ind w:right="239"/>
        <w:jc w:val="both"/>
      </w:pPr>
    </w:p>
    <w:sectPr w:rsidR="00453CC8">
      <w:pgSz w:w="11910" w:h="16840"/>
      <w:pgMar w:top="1420" w:right="14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C8"/>
    <w:rsid w:val="00252EBF"/>
    <w:rsid w:val="003341BC"/>
    <w:rsid w:val="00453CC8"/>
    <w:rsid w:val="010925E3"/>
    <w:rsid w:val="02071462"/>
    <w:rsid w:val="02325E69"/>
    <w:rsid w:val="02343128"/>
    <w:rsid w:val="034F6FC5"/>
    <w:rsid w:val="03620E79"/>
    <w:rsid w:val="03D2644E"/>
    <w:rsid w:val="05150CC3"/>
    <w:rsid w:val="05C77DB3"/>
    <w:rsid w:val="063E6A2A"/>
    <w:rsid w:val="06F46A42"/>
    <w:rsid w:val="0732349E"/>
    <w:rsid w:val="08F70B67"/>
    <w:rsid w:val="0A163D5B"/>
    <w:rsid w:val="0A6C504A"/>
    <w:rsid w:val="0A74009F"/>
    <w:rsid w:val="0B2819CA"/>
    <w:rsid w:val="0B802D0F"/>
    <w:rsid w:val="0BB13D44"/>
    <w:rsid w:val="0C98033F"/>
    <w:rsid w:val="0E7440B3"/>
    <w:rsid w:val="0EA137F1"/>
    <w:rsid w:val="0FA9205E"/>
    <w:rsid w:val="0FB532C3"/>
    <w:rsid w:val="10427167"/>
    <w:rsid w:val="111052A4"/>
    <w:rsid w:val="12DB6739"/>
    <w:rsid w:val="136751BB"/>
    <w:rsid w:val="13BD2EA9"/>
    <w:rsid w:val="14232978"/>
    <w:rsid w:val="15675C06"/>
    <w:rsid w:val="15C621CC"/>
    <w:rsid w:val="166B44B4"/>
    <w:rsid w:val="168B368F"/>
    <w:rsid w:val="169B4D26"/>
    <w:rsid w:val="16E4191A"/>
    <w:rsid w:val="17085475"/>
    <w:rsid w:val="171436F7"/>
    <w:rsid w:val="176D77B4"/>
    <w:rsid w:val="178079BC"/>
    <w:rsid w:val="179348F9"/>
    <w:rsid w:val="17B86E85"/>
    <w:rsid w:val="18D31845"/>
    <w:rsid w:val="1925130B"/>
    <w:rsid w:val="1A8D4BC9"/>
    <w:rsid w:val="1A9A2576"/>
    <w:rsid w:val="1AC551A3"/>
    <w:rsid w:val="1B4E3FF2"/>
    <w:rsid w:val="1BAB1FC8"/>
    <w:rsid w:val="1BE37FF9"/>
    <w:rsid w:val="1C1341B8"/>
    <w:rsid w:val="1C405E93"/>
    <w:rsid w:val="1D2F63BA"/>
    <w:rsid w:val="1E415CE3"/>
    <w:rsid w:val="1F3B7435"/>
    <w:rsid w:val="1FD82AD6"/>
    <w:rsid w:val="1FE45DA3"/>
    <w:rsid w:val="20021E9D"/>
    <w:rsid w:val="20416517"/>
    <w:rsid w:val="21087D93"/>
    <w:rsid w:val="220C60EC"/>
    <w:rsid w:val="22697549"/>
    <w:rsid w:val="226C6A53"/>
    <w:rsid w:val="226F7F64"/>
    <w:rsid w:val="23357DC0"/>
    <w:rsid w:val="25D67534"/>
    <w:rsid w:val="2654620E"/>
    <w:rsid w:val="2706083F"/>
    <w:rsid w:val="271648A5"/>
    <w:rsid w:val="279E632F"/>
    <w:rsid w:val="27C7522D"/>
    <w:rsid w:val="28976066"/>
    <w:rsid w:val="28BB3ED1"/>
    <w:rsid w:val="29350E82"/>
    <w:rsid w:val="29C5222D"/>
    <w:rsid w:val="29C7799D"/>
    <w:rsid w:val="29F71ED1"/>
    <w:rsid w:val="29FC7011"/>
    <w:rsid w:val="2A3564F0"/>
    <w:rsid w:val="2A6203CA"/>
    <w:rsid w:val="2AF602CF"/>
    <w:rsid w:val="2B3E117F"/>
    <w:rsid w:val="2BB80CB3"/>
    <w:rsid w:val="2C674741"/>
    <w:rsid w:val="2C6770C2"/>
    <w:rsid w:val="2D225383"/>
    <w:rsid w:val="2D3D1480"/>
    <w:rsid w:val="2D693BF6"/>
    <w:rsid w:val="2DA02F56"/>
    <w:rsid w:val="2DA702F6"/>
    <w:rsid w:val="2DB80122"/>
    <w:rsid w:val="2F1707B3"/>
    <w:rsid w:val="302E74E8"/>
    <w:rsid w:val="30AF342F"/>
    <w:rsid w:val="31763BB5"/>
    <w:rsid w:val="31C1598F"/>
    <w:rsid w:val="320606C3"/>
    <w:rsid w:val="32336407"/>
    <w:rsid w:val="32CA2A48"/>
    <w:rsid w:val="333024CD"/>
    <w:rsid w:val="34A93DDC"/>
    <w:rsid w:val="34B36682"/>
    <w:rsid w:val="34FB43A4"/>
    <w:rsid w:val="35034EF7"/>
    <w:rsid w:val="35DD0E9F"/>
    <w:rsid w:val="378E2847"/>
    <w:rsid w:val="37FA2990"/>
    <w:rsid w:val="37FE7E79"/>
    <w:rsid w:val="3812621A"/>
    <w:rsid w:val="385A6375"/>
    <w:rsid w:val="389B1074"/>
    <w:rsid w:val="38E8580E"/>
    <w:rsid w:val="39212147"/>
    <w:rsid w:val="392F7052"/>
    <w:rsid w:val="3954182D"/>
    <w:rsid w:val="39A972E5"/>
    <w:rsid w:val="3A145486"/>
    <w:rsid w:val="3A1A5AF2"/>
    <w:rsid w:val="3A565432"/>
    <w:rsid w:val="3AAC68A3"/>
    <w:rsid w:val="3B105465"/>
    <w:rsid w:val="3B2A61F2"/>
    <w:rsid w:val="3D45518C"/>
    <w:rsid w:val="3D740FA7"/>
    <w:rsid w:val="3E4F7835"/>
    <w:rsid w:val="40321714"/>
    <w:rsid w:val="403854EC"/>
    <w:rsid w:val="406D5890"/>
    <w:rsid w:val="41490937"/>
    <w:rsid w:val="41973500"/>
    <w:rsid w:val="42893D39"/>
    <w:rsid w:val="42EA5DE4"/>
    <w:rsid w:val="433C09D7"/>
    <w:rsid w:val="43943796"/>
    <w:rsid w:val="43C07E95"/>
    <w:rsid w:val="43F31194"/>
    <w:rsid w:val="43F7152C"/>
    <w:rsid w:val="44277742"/>
    <w:rsid w:val="443900C5"/>
    <w:rsid w:val="44591CCD"/>
    <w:rsid w:val="44AA0634"/>
    <w:rsid w:val="45986C29"/>
    <w:rsid w:val="46A12E7E"/>
    <w:rsid w:val="471462A9"/>
    <w:rsid w:val="47BC5EC8"/>
    <w:rsid w:val="48061FD9"/>
    <w:rsid w:val="496E6681"/>
    <w:rsid w:val="49C86E07"/>
    <w:rsid w:val="4A111AF7"/>
    <w:rsid w:val="4A455D6E"/>
    <w:rsid w:val="4D5924A2"/>
    <w:rsid w:val="4F161F5C"/>
    <w:rsid w:val="4FC47672"/>
    <w:rsid w:val="50244142"/>
    <w:rsid w:val="505854CC"/>
    <w:rsid w:val="50896FFD"/>
    <w:rsid w:val="52372F0B"/>
    <w:rsid w:val="523D1033"/>
    <w:rsid w:val="525001D7"/>
    <w:rsid w:val="53013C85"/>
    <w:rsid w:val="532B59BE"/>
    <w:rsid w:val="535838C3"/>
    <w:rsid w:val="539F4951"/>
    <w:rsid w:val="53FC2FF8"/>
    <w:rsid w:val="547650A1"/>
    <w:rsid w:val="54796B66"/>
    <w:rsid w:val="548C1B04"/>
    <w:rsid w:val="55301949"/>
    <w:rsid w:val="565C7F74"/>
    <w:rsid w:val="569F15FE"/>
    <w:rsid w:val="56B27944"/>
    <w:rsid w:val="575F6DD0"/>
    <w:rsid w:val="57863980"/>
    <w:rsid w:val="58314FE9"/>
    <w:rsid w:val="58434E14"/>
    <w:rsid w:val="584555B1"/>
    <w:rsid w:val="595F4007"/>
    <w:rsid w:val="59E94726"/>
    <w:rsid w:val="5AC33D6B"/>
    <w:rsid w:val="5AC70FDE"/>
    <w:rsid w:val="5BD10FEA"/>
    <w:rsid w:val="5CF605C5"/>
    <w:rsid w:val="5E8428C8"/>
    <w:rsid w:val="5EFF4A24"/>
    <w:rsid w:val="5F77037E"/>
    <w:rsid w:val="5F913E17"/>
    <w:rsid w:val="6056222C"/>
    <w:rsid w:val="61273DB8"/>
    <w:rsid w:val="613A0E7D"/>
    <w:rsid w:val="617F18D0"/>
    <w:rsid w:val="618C1A6B"/>
    <w:rsid w:val="61A666B4"/>
    <w:rsid w:val="61B457FA"/>
    <w:rsid w:val="623B4040"/>
    <w:rsid w:val="62DD5ABB"/>
    <w:rsid w:val="62E0407C"/>
    <w:rsid w:val="632052A2"/>
    <w:rsid w:val="643365D1"/>
    <w:rsid w:val="648A0383"/>
    <w:rsid w:val="64DE2F07"/>
    <w:rsid w:val="65EB61D7"/>
    <w:rsid w:val="67706537"/>
    <w:rsid w:val="67BE6FF6"/>
    <w:rsid w:val="6830671A"/>
    <w:rsid w:val="68812DE7"/>
    <w:rsid w:val="69265E91"/>
    <w:rsid w:val="69643978"/>
    <w:rsid w:val="69D64FBC"/>
    <w:rsid w:val="6AA14F0A"/>
    <w:rsid w:val="6AF31010"/>
    <w:rsid w:val="6B002B5E"/>
    <w:rsid w:val="6B164F39"/>
    <w:rsid w:val="6B411DEB"/>
    <w:rsid w:val="6BD006DE"/>
    <w:rsid w:val="6C4F45A9"/>
    <w:rsid w:val="6E0340B3"/>
    <w:rsid w:val="6E514E21"/>
    <w:rsid w:val="70A9293B"/>
    <w:rsid w:val="70E82FC9"/>
    <w:rsid w:val="716A31F9"/>
    <w:rsid w:val="718E73A4"/>
    <w:rsid w:val="72603B59"/>
    <w:rsid w:val="7306524F"/>
    <w:rsid w:val="73F372C1"/>
    <w:rsid w:val="740245C4"/>
    <w:rsid w:val="74194E6C"/>
    <w:rsid w:val="742E4217"/>
    <w:rsid w:val="74FF081D"/>
    <w:rsid w:val="75B409B9"/>
    <w:rsid w:val="75E766F1"/>
    <w:rsid w:val="765569FD"/>
    <w:rsid w:val="771023A6"/>
    <w:rsid w:val="771A7C09"/>
    <w:rsid w:val="771C68C0"/>
    <w:rsid w:val="77B82CCA"/>
    <w:rsid w:val="77D76980"/>
    <w:rsid w:val="785C78F2"/>
    <w:rsid w:val="796C00B9"/>
    <w:rsid w:val="79905700"/>
    <w:rsid w:val="7AF27BF8"/>
    <w:rsid w:val="7B987CD4"/>
    <w:rsid w:val="7C796DAA"/>
    <w:rsid w:val="7CA91623"/>
    <w:rsid w:val="7CB23E54"/>
    <w:rsid w:val="7CBE358F"/>
    <w:rsid w:val="7CE01E17"/>
    <w:rsid w:val="7CF41A40"/>
    <w:rsid w:val="7D5C2AB4"/>
    <w:rsid w:val="7DC23F76"/>
    <w:rsid w:val="7E807E17"/>
    <w:rsid w:val="7EC10453"/>
    <w:rsid w:val="7F5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90"/>
      <w:ind w:left="277"/>
      <w:outlineLvl w:val="0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90"/>
    </w:pPr>
    <w:rPr>
      <w:rFonts w:ascii="仿宋" w:eastAsia="仿宋" w:hAnsi="仿宋" w:cs="仿宋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90"/>
      <w:ind w:left="1241" w:hanging="322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90"/>
      <w:ind w:left="277"/>
      <w:outlineLvl w:val="0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90"/>
    </w:pPr>
    <w:rPr>
      <w:rFonts w:ascii="仿宋" w:eastAsia="仿宋" w:hAnsi="仿宋" w:cs="仿宋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90"/>
      <w:ind w:left="1241" w:hanging="322"/>
    </w:pPr>
    <w:rPr>
      <w:rFonts w:ascii="仿宋" w:eastAsia="仿宋" w:hAnsi="仿宋" w:cs="仿宋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>HP Inc.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pcj</cp:lastModifiedBy>
  <cp:revision>3</cp:revision>
  <dcterms:created xsi:type="dcterms:W3CDTF">2021-03-11T01:13:00Z</dcterms:created>
  <dcterms:modified xsi:type="dcterms:W3CDTF">2021-09-09T07:05:00Z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2021-03-11T00:00:00Z</vt:filetime>
  </property>
  <property fmtid="{D5CDD505-2E9C-101B-9397-08002B2CF9AE}" pid="5" name="KSOProductBuildVer">
    <vt:lpwstr>2052-11.3.0.9228</vt:lpwstr>
  </property>
  <property fmtid="{D5CDD505-2E9C-101B-9397-08002B2CF9AE}" pid="6" name="ICV">
    <vt:lpwstr>5F2A5D01E4DD4801B9A64522C47D79A8</vt:lpwstr>
  </property>
</Properties>
</file>