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"/>
        <w:ind w:left="864" w:right="0" w:firstLine="0"/>
        <w:jc w:val="left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sz w:val="36"/>
        </w:rPr>
        <w:t xml:space="preserve">泰顺县刘星星名师工作室第 </w:t>
      </w:r>
      <w:r>
        <w:rPr>
          <w:rFonts w:hint="eastAsia" w:ascii="Calibri" w:eastAsia="宋体"/>
          <w:b/>
          <w:sz w:val="36"/>
          <w:lang w:val="en-US" w:eastAsia="zh-CN"/>
        </w:rPr>
        <w:t>6</w:t>
      </w:r>
      <w:r>
        <w:rPr>
          <w:rFonts w:ascii="Calibri" w:eastAsia="Calibri"/>
          <w:b/>
          <w:sz w:val="36"/>
        </w:rPr>
        <w:t xml:space="preserve"> </w:t>
      </w:r>
      <w:r>
        <w:rPr>
          <w:rFonts w:hint="eastAsia" w:ascii="宋体" w:eastAsia="宋体"/>
          <w:b/>
          <w:sz w:val="36"/>
        </w:rPr>
        <w:t>次活动的通知</w:t>
      </w:r>
    </w:p>
    <w:p>
      <w:pPr>
        <w:pStyle w:val="3"/>
        <w:spacing w:before="9"/>
        <w:rPr>
          <w:sz w:val="20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rStyle w:val="8"/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Style w:val="8"/>
          <w:rFonts w:hint="eastAsia" w:ascii="宋体" w:hAnsi="宋体" w:eastAsia="宋体" w:cs="宋体"/>
          <w:color w:val="000000"/>
          <w:sz w:val="24"/>
          <w:szCs w:val="24"/>
        </w:rPr>
        <w:t>各学员：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</w:pPr>
      <w:r>
        <w:rPr>
          <w:rStyle w:val="8"/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color w:val="4A4B55"/>
          <w:sz w:val="28"/>
          <w:szCs w:val="28"/>
        </w:rPr>
      </w:pPr>
      <w:r>
        <w:rPr>
          <w:rFonts w:hint="eastAsia" w:ascii="宋体" w:hAnsi="宋体" w:eastAsia="宋体" w:cs="宋体"/>
          <w:color w:val="4A4B55"/>
          <w:sz w:val="28"/>
          <w:szCs w:val="28"/>
        </w:rPr>
        <w:t>  根据名师工作室的研修计划，经研究决定，开展《泰顺县</w:t>
      </w:r>
      <w:r>
        <w:rPr>
          <w:rFonts w:hint="eastAsia" w:ascii="宋体" w:hAnsi="宋体" w:eastAsia="宋体" w:cs="宋体"/>
          <w:color w:val="4A4B55"/>
          <w:sz w:val="28"/>
          <w:szCs w:val="28"/>
          <w:lang w:eastAsia="zh-CN"/>
        </w:rPr>
        <w:t>刘星星</w:t>
      </w:r>
      <w:r>
        <w:rPr>
          <w:rFonts w:hint="eastAsia" w:ascii="宋体" w:hAnsi="宋体" w:eastAsia="宋体" w:cs="宋体"/>
          <w:color w:val="4A4B55"/>
          <w:sz w:val="28"/>
          <w:szCs w:val="28"/>
        </w:rPr>
        <w:t>工作室第</w:t>
      </w:r>
      <w:r>
        <w:rPr>
          <w:rFonts w:hint="eastAsia" w:ascii="宋体" w:hAnsi="宋体" w:eastAsia="宋体" w:cs="宋体"/>
          <w:color w:val="4A4B55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4A4B55"/>
          <w:sz w:val="28"/>
          <w:szCs w:val="28"/>
        </w:rPr>
        <w:t>次活动》。现将有关事项通知如下：</w:t>
      </w:r>
    </w:p>
    <w:p>
      <w:pPr>
        <w:numPr>
          <w:ilvl w:val="0"/>
          <w:numId w:val="1"/>
        </w:numPr>
        <w:spacing w:before="0" w:line="388" w:lineRule="auto"/>
        <w:ind w:left="698" w:right="1587" w:firstLine="0"/>
        <w:jc w:val="left"/>
        <w:rPr>
          <w:sz w:val="30"/>
        </w:rPr>
      </w:pPr>
      <w:r>
        <w:rPr>
          <w:b/>
          <w:sz w:val="30"/>
        </w:rPr>
        <w:t>活动时间：</w:t>
      </w:r>
      <w:r>
        <w:rPr>
          <w:rFonts w:hint="eastAsia"/>
          <w:sz w:val="30"/>
          <w:lang w:val="en-US" w:eastAsia="zh-CN"/>
        </w:rPr>
        <w:t>4</w:t>
      </w:r>
      <w:r>
        <w:rPr>
          <w:spacing w:val="-52"/>
          <w:sz w:val="30"/>
        </w:rPr>
        <w:t>月</w:t>
      </w:r>
      <w:r>
        <w:rPr>
          <w:rFonts w:hint="eastAsia"/>
          <w:spacing w:val="-52"/>
          <w:sz w:val="30"/>
          <w:lang w:val="en-US" w:eastAsia="zh-CN"/>
        </w:rPr>
        <w:t>13</w:t>
      </w:r>
      <w:r>
        <w:rPr>
          <w:spacing w:val="-32"/>
          <w:sz w:val="30"/>
        </w:rPr>
        <w:t xml:space="preserve">日晚上 </w:t>
      </w:r>
      <w:r>
        <w:rPr>
          <w:sz w:val="30"/>
        </w:rPr>
        <w:t>19:</w:t>
      </w:r>
      <w:r>
        <w:rPr>
          <w:rFonts w:hint="eastAsia"/>
          <w:sz w:val="30"/>
          <w:lang w:val="en-US" w:eastAsia="zh-CN"/>
        </w:rPr>
        <w:t>3</w:t>
      </w:r>
      <w:r>
        <w:rPr>
          <w:sz w:val="30"/>
        </w:rPr>
        <w:t>0—2</w:t>
      </w:r>
      <w:r>
        <w:rPr>
          <w:rFonts w:hint="eastAsia"/>
          <w:sz w:val="30"/>
          <w:lang w:val="en-US" w:eastAsia="zh-CN"/>
        </w:rPr>
        <w:t>0</w:t>
      </w:r>
      <w:r>
        <w:rPr>
          <w:sz w:val="30"/>
        </w:rPr>
        <w:t>:30。</w:t>
      </w:r>
    </w:p>
    <w:p>
      <w:pPr>
        <w:numPr>
          <w:ilvl w:val="0"/>
          <w:numId w:val="0"/>
        </w:numPr>
        <w:spacing w:before="0" w:line="388" w:lineRule="auto"/>
        <w:ind w:left="698" w:leftChars="0" w:right="1587" w:rightChars="0"/>
        <w:jc w:val="left"/>
        <w:rPr>
          <w:sz w:val="30"/>
        </w:rPr>
      </w:pPr>
      <w:r>
        <w:rPr>
          <w:b/>
          <w:sz w:val="30"/>
        </w:rPr>
        <w:t>二、活动方式：</w:t>
      </w:r>
      <w:r>
        <w:rPr>
          <w:sz w:val="30"/>
        </w:rPr>
        <w:t>线上学习交流</w:t>
      </w:r>
    </w:p>
    <w:p>
      <w:pPr>
        <w:spacing w:before="0" w:line="388" w:lineRule="auto"/>
        <w:ind w:left="395" w:right="208" w:firstLine="300"/>
        <w:jc w:val="left"/>
        <w:rPr>
          <w:rFonts w:hint="default" w:eastAsia="微软雅黑"/>
          <w:sz w:val="30"/>
          <w:lang w:val="en-US" w:eastAsia="zh-CN"/>
        </w:rPr>
      </w:pPr>
      <w:r>
        <w:rPr>
          <w:b/>
          <w:sz w:val="30"/>
        </w:rPr>
        <w:t>三、活动主题：</w:t>
      </w: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《课标解读》如何把握技术与工程领域主要内容与学习目标？理解技术与工程领域的主要概念以及概念间的联系，注重内容整合，关注培养能力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</w:p>
    <w:p>
      <w:pPr>
        <w:pStyle w:val="2"/>
      </w:pPr>
      <w:r>
        <w:rPr>
          <w:b w:val="0"/>
        </w:rPr>
        <w:t>四</w:t>
      </w:r>
      <w:r>
        <w:t>、活动内容：</w:t>
      </w:r>
    </w:p>
    <w:tbl>
      <w:tblPr>
        <w:tblStyle w:val="6"/>
        <w:tblpPr w:leftFromText="180" w:rightFromText="180" w:vertAnchor="text" w:horzAnchor="page" w:tblpX="2239" w:tblpY="1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3607"/>
        <w:gridCol w:w="2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7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时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间</w:t>
            </w:r>
          </w:p>
        </w:tc>
        <w:tc>
          <w:tcPr>
            <w:tcW w:w="360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内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容</w:t>
            </w:r>
          </w:p>
        </w:tc>
        <w:tc>
          <w:tcPr>
            <w:tcW w:w="298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主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讲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19:30——20:30</w:t>
            </w:r>
          </w:p>
        </w:tc>
        <w:tc>
          <w:tcPr>
            <w:tcW w:w="3607" w:type="dxa"/>
          </w:tcPr>
          <w:p>
            <w:pPr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如何把握技术与工程领域主要内容与学习目标？</w:t>
            </w:r>
          </w:p>
        </w:tc>
        <w:tc>
          <w:tcPr>
            <w:tcW w:w="2989" w:type="dxa"/>
          </w:tcPr>
          <w:p>
            <w:pP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shd w:val="clear" w:fill="FFFFFF"/>
                <w:lang w:eastAsia="zh-CN"/>
              </w:rPr>
              <w:t>彭香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（教育部新课标、新教材主编）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20:30——21:00</w:t>
            </w:r>
          </w:p>
        </w:tc>
        <w:tc>
          <w:tcPr>
            <w:tcW w:w="3607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阶段任务布置</w:t>
            </w:r>
          </w:p>
        </w:tc>
        <w:tc>
          <w:tcPr>
            <w:tcW w:w="298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刘星星</w:t>
            </w:r>
          </w:p>
        </w:tc>
      </w:tr>
    </w:tbl>
    <w:p/>
    <w:p/>
    <w:p/>
    <w:p>
      <w:pPr>
        <w:tabs>
          <w:tab w:val="left" w:pos="1029"/>
        </w:tabs>
        <w:spacing w:before="0" w:line="240" w:lineRule="auto"/>
        <w:rPr>
          <w:rFonts w:hint="eastAsia"/>
          <w:b/>
          <w:sz w:val="20"/>
          <w:lang w:eastAsia="zh-CN"/>
        </w:rPr>
      </w:pPr>
      <w:r>
        <w:rPr>
          <w:rFonts w:hint="eastAsia"/>
          <w:b/>
          <w:sz w:val="20"/>
          <w:lang w:eastAsia="zh-CN"/>
        </w:rPr>
        <w:tab/>
      </w:r>
    </w:p>
    <w:p>
      <w:pPr>
        <w:tabs>
          <w:tab w:val="left" w:pos="1029"/>
        </w:tabs>
        <w:spacing w:before="0" w:line="240" w:lineRule="auto"/>
        <w:rPr>
          <w:rFonts w:hint="eastAsia"/>
          <w:b/>
          <w:sz w:val="20"/>
          <w:lang w:eastAsia="zh-CN"/>
        </w:rPr>
      </w:pPr>
    </w:p>
    <w:p>
      <w:pPr>
        <w:tabs>
          <w:tab w:val="left" w:pos="1029"/>
        </w:tabs>
        <w:spacing w:before="0" w:line="240" w:lineRule="auto"/>
        <w:rPr>
          <w:rFonts w:hint="eastAsia"/>
          <w:b/>
          <w:sz w:val="20"/>
          <w:lang w:eastAsia="zh-CN"/>
        </w:rPr>
      </w:pPr>
      <w:bookmarkStart w:id="0" w:name="_GoBack"/>
      <w:bookmarkEnd w:id="0"/>
    </w:p>
    <w:p>
      <w:pPr>
        <w:tabs>
          <w:tab w:val="left" w:pos="1029"/>
        </w:tabs>
        <w:spacing w:before="0" w:line="240" w:lineRule="auto"/>
        <w:rPr>
          <w:rFonts w:hint="eastAsia"/>
          <w:b/>
          <w:sz w:val="20"/>
          <w:lang w:eastAsia="zh-CN"/>
        </w:rPr>
      </w:pPr>
    </w:p>
    <w:p>
      <w:pPr>
        <w:spacing w:before="11" w:line="240" w:lineRule="auto"/>
        <w:rPr>
          <w:b/>
          <w:sz w:val="14"/>
        </w:rPr>
      </w:pPr>
    </w:p>
    <w:p>
      <w:pPr>
        <w:spacing w:before="4" w:line="240" w:lineRule="auto"/>
        <w:rPr>
          <w:b/>
          <w:sz w:val="15"/>
        </w:rPr>
      </w:pPr>
    </w:p>
    <w:p>
      <w:pPr>
        <w:spacing w:before="9" w:line="240" w:lineRule="auto"/>
        <w:rPr>
          <w:rFonts w:hint="eastAsia" w:eastAsia="仿宋"/>
          <w:b/>
          <w:sz w:val="9"/>
          <w:lang w:eastAsia="zh-CN"/>
        </w:rPr>
      </w:pPr>
    </w:p>
    <w:p>
      <w:pPr>
        <w:spacing w:before="58"/>
        <w:ind w:right="0"/>
        <w:jc w:val="left"/>
        <w:rPr>
          <w:b/>
          <w:sz w:val="30"/>
        </w:rPr>
      </w:pPr>
      <w:r>
        <w:rPr>
          <w:rFonts w:hint="eastAsia" w:eastAsia="仿宋"/>
          <w:b/>
          <w:sz w:val="9"/>
          <w:lang w:eastAsia="zh-CN"/>
        </w:rPr>
        <w:drawing>
          <wp:inline distT="0" distB="0" distL="114300" distR="114300">
            <wp:extent cx="6219190" cy="2597785"/>
            <wp:effectExtent l="0" t="0" r="10160" b="12065"/>
            <wp:docPr id="2" name="图片 2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"/>
                    <pic:cNvPicPr>
                      <a:picLocks noChangeAspect="1"/>
                    </pic:cNvPicPr>
                  </pic:nvPicPr>
                  <pic:blipFill>
                    <a:blip r:embed="rId4"/>
                    <a:srcRect b="20437"/>
                    <a:stretch>
                      <a:fillRect/>
                    </a:stretch>
                  </pic:blipFill>
                  <pic:spPr>
                    <a:xfrm>
                      <a:off x="0" y="0"/>
                      <a:ext cx="621919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8"/>
        <w:ind w:left="698" w:right="0" w:firstLine="0"/>
        <w:jc w:val="left"/>
        <w:rPr>
          <w:b/>
          <w:sz w:val="30"/>
        </w:rPr>
      </w:pPr>
      <w:r>
        <w:rPr>
          <w:b/>
          <w:sz w:val="30"/>
        </w:rPr>
        <w:t>五、其他事项</w:t>
      </w:r>
    </w:p>
    <w:p>
      <w:pPr>
        <w:spacing w:before="240"/>
        <w:ind w:left="727" w:right="0" w:firstLine="0"/>
        <w:jc w:val="left"/>
        <w:rPr>
          <w:sz w:val="30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-4177030</wp:posOffset>
                </wp:positionH>
                <wp:positionV relativeFrom="paragraph">
                  <wp:posOffset>238125</wp:posOffset>
                </wp:positionV>
                <wp:extent cx="2254250" cy="252095"/>
                <wp:effectExtent l="0" t="0" r="12700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2021年3月17日晚19:00——20:00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28.9pt;margin-top:18.75pt;height:19.85pt;width:177.5pt;z-index:251659264;mso-width-relative:page;mso-height-relative:page;" fillcolor="#FFFFFF" filled="t" stroked="f" coordsize="21600,21600" o:gfxdata="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AU6+w2QAAAAsBAAAPAAAAAAAAAAEAIAAAACIAAABkcnMvZG93bnJldi54bWxQ&#10;SwECFAAUAAAACACHTuJApMIzJr0BAAB3AwAADgAAAAAAAAABACAAAAAoAQAAZHJzL2Uyb0RvYy54&#10;bWxQSwUGAAAAAAYABgBZAQAAV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仿宋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2021年3月17日晚19:00——20:00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w:t>请学员提前安排好工作，准时参加线上活动。</w:t>
      </w:r>
    </w:p>
    <w:p>
      <w:pPr>
        <w:spacing w:before="210"/>
        <w:ind w:left="5618" w:right="0" w:firstLine="0"/>
        <w:jc w:val="left"/>
        <w:rPr>
          <w:rFonts w:hint="eastAsia" w:ascii="微软雅黑" w:eastAsia="微软雅黑"/>
          <w:color w:val="494A54"/>
          <w:sz w:val="24"/>
        </w:rPr>
      </w:pPr>
      <w:r>
        <w:rPr>
          <w:rFonts w:hint="eastAsia" w:ascii="微软雅黑" w:eastAsia="微软雅黑"/>
          <w:color w:val="494A54"/>
          <w:sz w:val="24"/>
        </w:rPr>
        <w:t>泰顺县刘星星名师工作室</w:t>
      </w:r>
    </w:p>
    <w:p>
      <w:pPr>
        <w:spacing w:before="210"/>
        <w:ind w:left="5618" w:right="0" w:firstLine="960" w:firstLineChars="400"/>
        <w:jc w:val="left"/>
        <w:rPr>
          <w:rFonts w:hint="default" w:ascii="微软雅黑" w:eastAsia="微软雅黑"/>
          <w:color w:val="494A54"/>
          <w:sz w:val="24"/>
          <w:lang w:val="en-US" w:eastAsia="zh-CN"/>
        </w:rPr>
      </w:pPr>
      <w:r>
        <w:rPr>
          <w:rFonts w:hint="eastAsia" w:ascii="微软雅黑" w:eastAsia="微软雅黑"/>
          <w:color w:val="494A54"/>
          <w:sz w:val="24"/>
          <w:lang w:val="en-US" w:eastAsia="zh-CN"/>
        </w:rPr>
        <w:t>2021年4月12日</w:t>
      </w:r>
    </w:p>
    <w:sectPr>
      <w:type w:val="continuous"/>
      <w:pgSz w:w="11910" w:h="16840"/>
      <w:pgMar w:top="1380" w:right="1253" w:bottom="280" w:left="1395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8F04D5"/>
    <w:multiLevelType w:val="singleLevel"/>
    <w:tmpl w:val="D38F04D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2170E"/>
    <w:rsid w:val="24D313A6"/>
    <w:rsid w:val="266A4709"/>
    <w:rsid w:val="2CCC7B32"/>
    <w:rsid w:val="2E9866A4"/>
    <w:rsid w:val="30D12849"/>
    <w:rsid w:val="3DFA0B06"/>
    <w:rsid w:val="46CB66A7"/>
    <w:rsid w:val="685860E5"/>
    <w:rsid w:val="687E5245"/>
    <w:rsid w:val="782949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98"/>
      <w:outlineLvl w:val="1"/>
    </w:pPr>
    <w:rPr>
      <w:rFonts w:ascii="仿宋" w:hAnsi="仿宋" w:eastAsia="仿宋" w:cs="仿宋"/>
      <w:b/>
      <w:bCs/>
      <w:sz w:val="30"/>
      <w:szCs w:val="30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FFFFFF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FFFFFF"/>
      <w:u w:val="none"/>
    </w:rPr>
  </w:style>
  <w:style w:type="character" w:styleId="12">
    <w:name w:val="HTML Code"/>
    <w:basedOn w:val="7"/>
    <w:uiPriority w:val="0"/>
    <w:rPr>
      <w:rFonts w:ascii="Courier New" w:hAnsi="Courier New"/>
      <w:sz w:val="20"/>
    </w:rPr>
  </w:style>
  <w:style w:type="character" w:styleId="13">
    <w:name w:val="HTML Cite"/>
    <w:basedOn w:val="7"/>
    <w:qFormat/>
    <w:uiPriority w:val="0"/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rPr>
      <w:lang w:val="zh-CN" w:eastAsia="zh-CN" w:bidi="zh-CN"/>
    </w:rPr>
  </w:style>
  <w:style w:type="paragraph" w:customStyle="1" w:styleId="16">
    <w:name w:val="Table Paragraph"/>
    <w:basedOn w:val="1"/>
    <w:qFormat/>
    <w:uiPriority w:val="1"/>
    <w:rPr>
      <w:lang w:val="zh-CN" w:eastAsia="zh-CN" w:bidi="zh-CN"/>
    </w:rPr>
  </w:style>
  <w:style w:type="character" w:customStyle="1" w:styleId="17">
    <w:name w:val="bsharetext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223</Characters>
  <TotalTime>0</TotalTime>
  <ScaleCrop>false</ScaleCrop>
  <LinksUpToDate>false</LinksUpToDate>
  <CharactersWithSpaces>234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2021-03-15T10:34:00Z</dcterms:created>
  <dc:creator>刘星*</dc:creator>
  <cp:lastModifiedBy>印第安老斑鸠</cp:lastModifiedBy>
  <dcterms:modified xsi:type="dcterms:W3CDTF">2021-04-13T03:04:36Z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2021-03-15T00:00:00Z</vt:filetime>
  </property>
  <property fmtid="{D5CDD505-2E9C-101B-9397-08002B2CF9AE}" pid="5" name="KSOProductBuildVer">
    <vt:lpwstr>2052-11.1.0.10314</vt:lpwstr>
  </property>
  <property fmtid="{D5CDD505-2E9C-101B-9397-08002B2CF9AE}" pid="6" name="ICV">
    <vt:lpwstr>C5A3DD2E991E4241AFC51F5356D0D13A</vt:lpwstr>
  </property>
</Properties>
</file>